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FD" w:rsidRPr="001A6F12" w:rsidRDefault="002750FD" w:rsidP="002750FD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2"/>
      <w:r w:rsidRPr="001A6F12">
        <w:rPr>
          <w:color w:val="auto"/>
        </w:rPr>
        <w:t>Příloha č. 2</w:t>
      </w:r>
      <w:r w:rsidR="00CD7EBE">
        <w:rPr>
          <w:color w:val="auto"/>
        </w:rPr>
        <w:t>4</w:t>
      </w:r>
      <w:r w:rsidRPr="001A6F12">
        <w:rPr>
          <w:color w:val="auto"/>
        </w:rPr>
        <w:t xml:space="preserve">: </w:t>
      </w:r>
      <w:bookmarkEnd w:id="0"/>
      <w:r w:rsidRPr="001A6F12">
        <w:rPr>
          <w:color w:val="auto"/>
        </w:rPr>
        <w:t>Identifikační údaje a doba splatnosti faktur objednatelů</w:t>
      </w:r>
    </w:p>
    <w:p w:rsidR="00904490" w:rsidRDefault="00904490" w:rsidP="00904490">
      <w:pPr>
        <w:jc w:val="center"/>
        <w:rPr>
          <w:rFonts w:ascii="Arial" w:hAnsi="Arial" w:cs="Arial"/>
          <w:b/>
          <w:u w:val="single"/>
        </w:rPr>
      </w:pPr>
    </w:p>
    <w:p w:rsidR="00904490" w:rsidRPr="00C543DA" w:rsidRDefault="00904490" w:rsidP="0090449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4490">
        <w:rPr>
          <w:rFonts w:ascii="Arial" w:hAnsi="Arial" w:cs="Arial"/>
          <w:b/>
          <w:u w:val="single"/>
        </w:rPr>
        <w:t>IDENTIFIKAČNÍ ÚDAJE JEDNOTLIVÝCH OBJEDNATELŮ</w:t>
      </w:r>
    </w:p>
    <w:p w:rsidR="00541AD7" w:rsidRDefault="00541AD7" w:rsidP="002750FD">
      <w:pPr>
        <w:jc w:val="right"/>
        <w:rPr>
          <w:rFonts w:ascii="Arial" w:hAnsi="Arial" w:cs="Arial"/>
          <w:b/>
          <w:u w:val="single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164"/>
        <w:gridCol w:w="3012"/>
        <w:gridCol w:w="1506"/>
        <w:gridCol w:w="1957"/>
      </w:tblGrid>
      <w:tr w:rsidR="00462AE7" w:rsidRPr="002750FD" w:rsidTr="00CD7EBE">
        <w:trPr>
          <w:jc w:val="center"/>
        </w:trPr>
        <w:tc>
          <w:tcPr>
            <w:tcW w:w="3164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50FD">
              <w:rPr>
                <w:rFonts w:ascii="Arial" w:hAnsi="Arial" w:cs="Arial"/>
                <w:b/>
                <w:sz w:val="20"/>
                <w:szCs w:val="20"/>
              </w:rPr>
              <w:t>Název objednatele:</w:t>
            </w:r>
          </w:p>
        </w:tc>
        <w:tc>
          <w:tcPr>
            <w:tcW w:w="3012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50FD">
              <w:rPr>
                <w:rFonts w:ascii="Arial" w:hAnsi="Arial" w:cs="Arial"/>
                <w:b/>
                <w:sz w:val="20"/>
                <w:szCs w:val="20"/>
              </w:rPr>
              <w:t>Statutární orgán:</w:t>
            </w:r>
          </w:p>
        </w:tc>
        <w:tc>
          <w:tcPr>
            <w:tcW w:w="1506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50FD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1957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50FD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</w:tr>
      <w:tr w:rsidR="00462AE7" w:rsidRPr="002750FD" w:rsidTr="00CD7EBE">
        <w:trPr>
          <w:jc w:val="center"/>
        </w:trPr>
        <w:tc>
          <w:tcPr>
            <w:tcW w:w="3164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kern w:val="16"/>
                <w:sz w:val="20"/>
                <w:szCs w:val="20"/>
              </w:rPr>
            </w:pPr>
            <w:r w:rsidRPr="002750FD">
              <w:rPr>
                <w:rFonts w:ascii="Arial" w:hAnsi="Arial" w:cs="Arial"/>
                <w:kern w:val="16"/>
                <w:sz w:val="20"/>
                <w:szCs w:val="20"/>
              </w:rPr>
              <w:t>Klatovská nemocnice, a.s.</w:t>
            </w:r>
          </w:p>
        </w:tc>
        <w:tc>
          <w:tcPr>
            <w:tcW w:w="3012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 xml:space="preserve">Ing. František </w:t>
            </w:r>
            <w:proofErr w:type="spellStart"/>
            <w:r w:rsidRPr="002750FD">
              <w:rPr>
                <w:rFonts w:ascii="Arial" w:hAnsi="Arial" w:cs="Arial"/>
                <w:sz w:val="20"/>
                <w:szCs w:val="20"/>
              </w:rPr>
              <w:t>Lešundák</w:t>
            </w:r>
            <w:proofErr w:type="spellEnd"/>
            <w:r w:rsidRPr="002750FD">
              <w:rPr>
                <w:rFonts w:ascii="Arial" w:hAnsi="Arial" w:cs="Arial"/>
                <w:sz w:val="20"/>
                <w:szCs w:val="20"/>
              </w:rPr>
              <w:t>, předseda představenstva</w:t>
            </w:r>
          </w:p>
        </w:tc>
        <w:tc>
          <w:tcPr>
            <w:tcW w:w="1506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IČ: 26360527</w:t>
            </w:r>
          </w:p>
        </w:tc>
        <w:tc>
          <w:tcPr>
            <w:tcW w:w="1957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Plzeňská 569, 339 38 Klatovy</w:t>
            </w:r>
          </w:p>
        </w:tc>
      </w:tr>
      <w:tr w:rsidR="00462AE7" w:rsidRPr="002750FD" w:rsidTr="00CD7EBE">
        <w:trPr>
          <w:jc w:val="center"/>
        </w:trPr>
        <w:tc>
          <w:tcPr>
            <w:tcW w:w="3164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kern w:val="16"/>
                <w:sz w:val="20"/>
                <w:szCs w:val="20"/>
              </w:rPr>
            </w:pPr>
            <w:r w:rsidRPr="002750FD">
              <w:rPr>
                <w:rFonts w:ascii="Arial" w:hAnsi="Arial" w:cs="Arial"/>
                <w:kern w:val="16"/>
                <w:sz w:val="20"/>
                <w:szCs w:val="20"/>
              </w:rPr>
              <w:t xml:space="preserve">Rokycanská nemocnice, a.s. </w:t>
            </w:r>
          </w:p>
        </w:tc>
        <w:tc>
          <w:tcPr>
            <w:tcW w:w="3012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MUDr. Hana Perková, předsedkyně představenstva</w:t>
            </w:r>
          </w:p>
        </w:tc>
        <w:tc>
          <w:tcPr>
            <w:tcW w:w="1506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IČ: 26360900</w:t>
            </w:r>
          </w:p>
        </w:tc>
        <w:tc>
          <w:tcPr>
            <w:tcW w:w="1957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0FD">
              <w:rPr>
                <w:rFonts w:ascii="Arial" w:hAnsi="Arial" w:cs="Arial"/>
                <w:sz w:val="20"/>
                <w:szCs w:val="20"/>
              </w:rPr>
              <w:t>Voldušská</w:t>
            </w:r>
            <w:proofErr w:type="spellEnd"/>
            <w:r w:rsidRPr="002750FD">
              <w:rPr>
                <w:rFonts w:ascii="Arial" w:hAnsi="Arial" w:cs="Arial"/>
                <w:sz w:val="20"/>
                <w:szCs w:val="20"/>
              </w:rPr>
              <w:t xml:space="preserve"> 750, 337 22 Rokycany</w:t>
            </w:r>
          </w:p>
        </w:tc>
      </w:tr>
      <w:tr w:rsidR="00462AE7" w:rsidRPr="002750FD" w:rsidTr="00CD7EBE">
        <w:trPr>
          <w:jc w:val="center"/>
        </w:trPr>
        <w:tc>
          <w:tcPr>
            <w:tcW w:w="3164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kern w:val="16"/>
                <w:sz w:val="20"/>
                <w:szCs w:val="20"/>
              </w:rPr>
            </w:pPr>
            <w:proofErr w:type="spellStart"/>
            <w:r w:rsidRPr="002750FD">
              <w:rPr>
                <w:rFonts w:ascii="Arial" w:hAnsi="Arial" w:cs="Arial"/>
                <w:kern w:val="16"/>
                <w:sz w:val="20"/>
                <w:szCs w:val="20"/>
              </w:rPr>
              <w:t>Stodská</w:t>
            </w:r>
            <w:proofErr w:type="spellEnd"/>
            <w:r w:rsidRPr="002750FD">
              <w:rPr>
                <w:rFonts w:ascii="Arial" w:hAnsi="Arial" w:cs="Arial"/>
                <w:kern w:val="16"/>
                <w:sz w:val="20"/>
                <w:szCs w:val="20"/>
              </w:rPr>
              <w:t xml:space="preserve"> nemocnice, a.s. </w:t>
            </w:r>
          </w:p>
        </w:tc>
        <w:tc>
          <w:tcPr>
            <w:tcW w:w="3012" w:type="dxa"/>
            <w:vAlign w:val="center"/>
          </w:tcPr>
          <w:p w:rsidR="00462AE7" w:rsidRPr="002750FD" w:rsidRDefault="00462AE7" w:rsidP="002750FD">
            <w:pPr>
              <w:pStyle w:val="Bezmezer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MUDr. Jiří Suda, předseda představenstva</w:t>
            </w:r>
          </w:p>
        </w:tc>
        <w:tc>
          <w:tcPr>
            <w:tcW w:w="1506" w:type="dxa"/>
            <w:vAlign w:val="center"/>
          </w:tcPr>
          <w:p w:rsidR="00462AE7" w:rsidRPr="002750FD" w:rsidRDefault="00462AE7" w:rsidP="002750FD">
            <w:pPr>
              <w:pStyle w:val="Bezmezer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IČ: 26361086</w:t>
            </w:r>
          </w:p>
        </w:tc>
        <w:tc>
          <w:tcPr>
            <w:tcW w:w="1957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 xml:space="preserve">Hradecká 600, 333 01 </w:t>
            </w:r>
            <w:proofErr w:type="spellStart"/>
            <w:r w:rsidRPr="002750FD">
              <w:rPr>
                <w:rFonts w:ascii="Arial" w:hAnsi="Arial" w:cs="Arial"/>
                <w:sz w:val="20"/>
                <w:szCs w:val="20"/>
              </w:rPr>
              <w:t>Stod</w:t>
            </w:r>
            <w:proofErr w:type="spellEnd"/>
          </w:p>
        </w:tc>
      </w:tr>
      <w:tr w:rsidR="00462AE7" w:rsidRPr="002750FD" w:rsidTr="00CD7EBE">
        <w:trPr>
          <w:jc w:val="center"/>
        </w:trPr>
        <w:tc>
          <w:tcPr>
            <w:tcW w:w="3164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kern w:val="16"/>
                <w:sz w:val="20"/>
                <w:szCs w:val="20"/>
              </w:rPr>
            </w:pPr>
            <w:r w:rsidRPr="002750FD">
              <w:rPr>
                <w:rFonts w:ascii="Arial" w:hAnsi="Arial" w:cs="Arial"/>
                <w:kern w:val="16"/>
                <w:sz w:val="20"/>
                <w:szCs w:val="20"/>
              </w:rPr>
              <w:t xml:space="preserve">Nemocnice následné péče Svatá Anna, s.r.o. </w:t>
            </w:r>
          </w:p>
        </w:tc>
        <w:tc>
          <w:tcPr>
            <w:tcW w:w="3012" w:type="dxa"/>
            <w:vAlign w:val="center"/>
          </w:tcPr>
          <w:p w:rsidR="00462AE7" w:rsidRPr="002750FD" w:rsidRDefault="0044575D" w:rsidP="002750FD">
            <w:pPr>
              <w:pStyle w:val="Bezmezer"/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Ing. Petr Dostál, jednatel</w:t>
            </w:r>
          </w:p>
        </w:tc>
        <w:tc>
          <w:tcPr>
            <w:tcW w:w="1506" w:type="dxa"/>
            <w:vAlign w:val="center"/>
          </w:tcPr>
          <w:p w:rsidR="00462AE7" w:rsidRPr="002750FD" w:rsidRDefault="00462AE7" w:rsidP="002750FD">
            <w:pPr>
              <w:pStyle w:val="Bezmezer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IČ: 26360896</w:t>
            </w:r>
          </w:p>
        </w:tc>
        <w:tc>
          <w:tcPr>
            <w:tcW w:w="1957" w:type="dxa"/>
            <w:vAlign w:val="center"/>
          </w:tcPr>
          <w:p w:rsidR="00462AE7" w:rsidRPr="002750FD" w:rsidRDefault="00462AE7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Kyjovská 607, 348 15 Planá u Mariánských Lázní</w:t>
            </w:r>
          </w:p>
        </w:tc>
      </w:tr>
      <w:tr w:rsidR="00185CCA" w:rsidRPr="002750FD" w:rsidTr="00CD7EBE">
        <w:trPr>
          <w:jc w:val="center"/>
        </w:trPr>
        <w:tc>
          <w:tcPr>
            <w:tcW w:w="3164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kern w:val="16"/>
                <w:sz w:val="20"/>
                <w:szCs w:val="20"/>
              </w:rPr>
            </w:pPr>
            <w:r w:rsidRPr="002750FD">
              <w:rPr>
                <w:rFonts w:ascii="Arial" w:hAnsi="Arial" w:cs="Arial"/>
                <w:kern w:val="16"/>
                <w:sz w:val="20"/>
                <w:szCs w:val="20"/>
              </w:rPr>
              <w:t xml:space="preserve">Nemocnice následné péče LDN Horažďovice, s.r.o. </w:t>
            </w:r>
          </w:p>
        </w:tc>
        <w:tc>
          <w:tcPr>
            <w:tcW w:w="3012" w:type="dxa"/>
            <w:vAlign w:val="center"/>
          </w:tcPr>
          <w:p w:rsidR="00185CCA" w:rsidRPr="002750FD" w:rsidRDefault="0044575D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 xml:space="preserve">Ing. Martin </w:t>
            </w:r>
            <w:proofErr w:type="spellStart"/>
            <w:r w:rsidRPr="002750FD">
              <w:rPr>
                <w:rFonts w:ascii="Arial" w:hAnsi="Arial" w:cs="Arial"/>
                <w:sz w:val="20"/>
                <w:szCs w:val="20"/>
              </w:rPr>
              <w:t>Grolmus</w:t>
            </w:r>
            <w:proofErr w:type="spellEnd"/>
            <w:r w:rsidRPr="002750FD">
              <w:rPr>
                <w:rFonts w:ascii="Arial" w:hAnsi="Arial" w:cs="Arial"/>
                <w:sz w:val="20"/>
                <w:szCs w:val="20"/>
              </w:rPr>
              <w:t>, jednatel</w:t>
            </w:r>
          </w:p>
        </w:tc>
        <w:tc>
          <w:tcPr>
            <w:tcW w:w="1506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IČ: 26360870</w:t>
            </w:r>
          </w:p>
        </w:tc>
        <w:tc>
          <w:tcPr>
            <w:tcW w:w="1957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Blatenská 314, 341 01 Horažďovice</w:t>
            </w:r>
          </w:p>
        </w:tc>
      </w:tr>
      <w:tr w:rsidR="00185CCA" w:rsidRPr="002750FD" w:rsidTr="00CD7EBE">
        <w:trPr>
          <w:jc w:val="center"/>
        </w:trPr>
        <w:tc>
          <w:tcPr>
            <w:tcW w:w="3164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Centrum sociálních služeb Tachov, příspěvková organizace</w:t>
            </w:r>
          </w:p>
        </w:tc>
        <w:tc>
          <w:tcPr>
            <w:tcW w:w="3012" w:type="dxa"/>
            <w:vAlign w:val="center"/>
          </w:tcPr>
          <w:p w:rsidR="00185CCA" w:rsidRPr="002750FD" w:rsidRDefault="0044575D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Bc. Lukáš Bardon, ředitel</w:t>
            </w:r>
          </w:p>
        </w:tc>
        <w:tc>
          <w:tcPr>
            <w:tcW w:w="1506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IČ: 00377805</w:t>
            </w:r>
          </w:p>
        </w:tc>
        <w:tc>
          <w:tcPr>
            <w:tcW w:w="1957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Americká 242, 347 01 Tachov</w:t>
            </w:r>
          </w:p>
        </w:tc>
      </w:tr>
      <w:tr w:rsidR="00185CCA" w:rsidRPr="002750FD" w:rsidTr="00CD7EBE">
        <w:trPr>
          <w:jc w:val="center"/>
        </w:trPr>
        <w:tc>
          <w:tcPr>
            <w:tcW w:w="3164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kern w:val="16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Domov pro osoby se zdravotním postižením Horní Bříza, příspěvková organizace</w:t>
            </w:r>
          </w:p>
        </w:tc>
        <w:tc>
          <w:tcPr>
            <w:tcW w:w="3012" w:type="dxa"/>
            <w:vAlign w:val="center"/>
          </w:tcPr>
          <w:p w:rsidR="00185CCA" w:rsidRPr="002750FD" w:rsidRDefault="0044575D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Dagmar Jandová, ředitelka</w:t>
            </w:r>
          </w:p>
        </w:tc>
        <w:tc>
          <w:tcPr>
            <w:tcW w:w="1506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IČ: 00022578</w:t>
            </w:r>
          </w:p>
        </w:tc>
        <w:tc>
          <w:tcPr>
            <w:tcW w:w="1957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U Vrbky 486, 330 12 Horní Bříza</w:t>
            </w:r>
          </w:p>
        </w:tc>
      </w:tr>
      <w:tr w:rsidR="00185CCA" w:rsidRPr="002750FD" w:rsidTr="00CD7EBE">
        <w:trPr>
          <w:jc w:val="center"/>
        </w:trPr>
        <w:tc>
          <w:tcPr>
            <w:tcW w:w="3164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Zdravotnická záchranná služba Plzeňského kraje</w:t>
            </w:r>
          </w:p>
        </w:tc>
        <w:tc>
          <w:tcPr>
            <w:tcW w:w="3012" w:type="dxa"/>
            <w:vAlign w:val="center"/>
          </w:tcPr>
          <w:p w:rsidR="00185CCA" w:rsidRPr="002750FD" w:rsidRDefault="0044575D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MUDr. Roman Sviták, ředitel</w:t>
            </w:r>
          </w:p>
        </w:tc>
        <w:tc>
          <w:tcPr>
            <w:tcW w:w="1506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IČ: 45333009</w:t>
            </w:r>
          </w:p>
        </w:tc>
        <w:tc>
          <w:tcPr>
            <w:tcW w:w="1957" w:type="dxa"/>
            <w:vAlign w:val="center"/>
          </w:tcPr>
          <w:p w:rsidR="00185CCA" w:rsidRPr="002750FD" w:rsidRDefault="00185CCA" w:rsidP="002750FD">
            <w:pPr>
              <w:rPr>
                <w:rFonts w:ascii="Arial" w:hAnsi="Arial" w:cs="Arial"/>
                <w:sz w:val="20"/>
                <w:szCs w:val="20"/>
              </w:rPr>
            </w:pPr>
            <w:r w:rsidRPr="002750FD">
              <w:rPr>
                <w:rFonts w:ascii="Arial" w:hAnsi="Arial" w:cs="Arial"/>
                <w:sz w:val="20"/>
                <w:szCs w:val="20"/>
              </w:rPr>
              <w:t>Edvarda Beneše 525/19, 301 00 Plzeň</w:t>
            </w:r>
          </w:p>
        </w:tc>
      </w:tr>
    </w:tbl>
    <w:p w:rsidR="008506C0" w:rsidRDefault="008506C0" w:rsidP="00C543DA">
      <w:pPr>
        <w:jc w:val="center"/>
        <w:rPr>
          <w:rFonts w:ascii="Arial" w:hAnsi="Arial" w:cs="Arial"/>
          <w:b/>
          <w:u w:val="single"/>
        </w:rPr>
      </w:pPr>
    </w:p>
    <w:p w:rsidR="008506C0" w:rsidRDefault="008506C0" w:rsidP="00C543DA">
      <w:pPr>
        <w:jc w:val="center"/>
        <w:rPr>
          <w:rFonts w:ascii="Arial" w:hAnsi="Arial" w:cs="Arial"/>
          <w:b/>
          <w:u w:val="single"/>
        </w:rPr>
      </w:pPr>
    </w:p>
    <w:p w:rsidR="00C543DA" w:rsidRPr="00C543DA" w:rsidRDefault="00C543DA" w:rsidP="00C543DA">
      <w:pPr>
        <w:jc w:val="center"/>
        <w:rPr>
          <w:rFonts w:ascii="Arial" w:hAnsi="Arial" w:cs="Arial"/>
          <w:b/>
          <w:u w:val="single"/>
        </w:rPr>
      </w:pPr>
      <w:r w:rsidRPr="00C543DA">
        <w:rPr>
          <w:rFonts w:ascii="Arial" w:hAnsi="Arial" w:cs="Arial"/>
          <w:b/>
          <w:u w:val="single"/>
        </w:rPr>
        <w:t xml:space="preserve">SPLATNOST FAKTUR U </w:t>
      </w:r>
      <w:r w:rsidR="00904490" w:rsidRPr="00904490">
        <w:rPr>
          <w:rFonts w:ascii="Arial" w:hAnsi="Arial" w:cs="Arial"/>
          <w:b/>
          <w:u w:val="single"/>
        </w:rPr>
        <w:t>JEDNOTLIVÝCH OBJEDNATELŮ</w:t>
      </w:r>
    </w:p>
    <w:p w:rsidR="00C543DA" w:rsidRPr="00C543DA" w:rsidRDefault="00C543DA" w:rsidP="00C543DA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805"/>
        <w:gridCol w:w="1276"/>
        <w:gridCol w:w="1558"/>
      </w:tblGrid>
      <w:tr w:rsidR="00C543DA" w:rsidRPr="00462AE7" w:rsidTr="002750FD">
        <w:trPr>
          <w:jc w:val="center"/>
        </w:trPr>
        <w:tc>
          <w:tcPr>
            <w:tcW w:w="8081" w:type="dxa"/>
            <w:gridSpan w:val="2"/>
            <w:vAlign w:val="center"/>
          </w:tcPr>
          <w:p w:rsidR="00C543DA" w:rsidRPr="00462AE7" w:rsidRDefault="00C543DA" w:rsidP="009044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AE7">
              <w:rPr>
                <w:rFonts w:ascii="Arial" w:hAnsi="Arial" w:cs="Arial"/>
                <w:b/>
                <w:sz w:val="18"/>
                <w:szCs w:val="18"/>
              </w:rPr>
              <w:t>Dílčí objednatel:</w:t>
            </w:r>
          </w:p>
        </w:tc>
        <w:tc>
          <w:tcPr>
            <w:tcW w:w="1558" w:type="dxa"/>
            <w:vAlign w:val="center"/>
          </w:tcPr>
          <w:p w:rsidR="00C543DA" w:rsidRPr="00462AE7" w:rsidRDefault="00C543DA" w:rsidP="00727B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AE7">
              <w:rPr>
                <w:rFonts w:ascii="Arial" w:hAnsi="Arial" w:cs="Arial"/>
                <w:b/>
                <w:sz w:val="18"/>
                <w:szCs w:val="18"/>
              </w:rPr>
              <w:t>Splatnost faktur:</w:t>
            </w:r>
          </w:p>
        </w:tc>
      </w:tr>
      <w:tr w:rsidR="00C543DA" w:rsidRPr="00462AE7" w:rsidTr="002750FD">
        <w:trPr>
          <w:jc w:val="center"/>
        </w:trPr>
        <w:tc>
          <w:tcPr>
            <w:tcW w:w="6805" w:type="dxa"/>
            <w:vAlign w:val="center"/>
          </w:tcPr>
          <w:p w:rsidR="00C543DA" w:rsidRPr="00462AE7" w:rsidRDefault="00C543DA" w:rsidP="00904490">
            <w:pPr>
              <w:rPr>
                <w:rFonts w:ascii="Arial" w:hAnsi="Arial" w:cs="Arial"/>
                <w:kern w:val="16"/>
                <w:sz w:val="18"/>
                <w:szCs w:val="18"/>
              </w:rPr>
            </w:pPr>
            <w:r w:rsidRPr="00462AE7">
              <w:rPr>
                <w:rFonts w:ascii="Arial" w:hAnsi="Arial" w:cs="Arial"/>
                <w:kern w:val="16"/>
                <w:sz w:val="18"/>
                <w:szCs w:val="18"/>
              </w:rPr>
              <w:t>Klatovská nemocnice, a.s.</w:t>
            </w:r>
          </w:p>
        </w:tc>
        <w:tc>
          <w:tcPr>
            <w:tcW w:w="1276" w:type="dxa"/>
            <w:vAlign w:val="center"/>
          </w:tcPr>
          <w:p w:rsidR="00C543DA" w:rsidRPr="00462AE7" w:rsidRDefault="00C543DA" w:rsidP="00904490">
            <w:pPr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IČ: 26360527</w:t>
            </w:r>
          </w:p>
        </w:tc>
        <w:tc>
          <w:tcPr>
            <w:tcW w:w="1558" w:type="dxa"/>
            <w:vAlign w:val="center"/>
          </w:tcPr>
          <w:p w:rsidR="00C543DA" w:rsidRPr="00462AE7" w:rsidRDefault="00491435" w:rsidP="0027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9</w:t>
            </w:r>
            <w:r w:rsidR="00C53510" w:rsidRPr="00462AE7">
              <w:rPr>
                <w:rFonts w:ascii="Arial" w:hAnsi="Arial" w:cs="Arial"/>
                <w:sz w:val="18"/>
                <w:szCs w:val="18"/>
              </w:rPr>
              <w:t>0 dní</w:t>
            </w:r>
          </w:p>
        </w:tc>
      </w:tr>
      <w:tr w:rsidR="00491435" w:rsidRPr="00462AE7" w:rsidTr="002750FD">
        <w:trPr>
          <w:jc w:val="center"/>
        </w:trPr>
        <w:tc>
          <w:tcPr>
            <w:tcW w:w="6805" w:type="dxa"/>
            <w:vAlign w:val="center"/>
          </w:tcPr>
          <w:p w:rsidR="00491435" w:rsidRPr="00462AE7" w:rsidRDefault="00491435" w:rsidP="0029190F">
            <w:pPr>
              <w:rPr>
                <w:rFonts w:ascii="Arial" w:hAnsi="Arial" w:cs="Arial"/>
                <w:kern w:val="16"/>
                <w:sz w:val="18"/>
                <w:szCs w:val="18"/>
              </w:rPr>
            </w:pPr>
            <w:r w:rsidRPr="00462AE7">
              <w:rPr>
                <w:rFonts w:ascii="Arial" w:hAnsi="Arial" w:cs="Arial"/>
                <w:kern w:val="16"/>
                <w:sz w:val="18"/>
                <w:szCs w:val="18"/>
              </w:rPr>
              <w:t xml:space="preserve">Rokycanská nemocnice, a.s. </w:t>
            </w:r>
          </w:p>
        </w:tc>
        <w:tc>
          <w:tcPr>
            <w:tcW w:w="1276" w:type="dxa"/>
            <w:vAlign w:val="center"/>
          </w:tcPr>
          <w:p w:rsidR="00491435" w:rsidRPr="00462AE7" w:rsidRDefault="00491435" w:rsidP="0029190F">
            <w:pPr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IČ: 26360900</w:t>
            </w:r>
          </w:p>
        </w:tc>
        <w:tc>
          <w:tcPr>
            <w:tcW w:w="1558" w:type="dxa"/>
            <w:vAlign w:val="center"/>
          </w:tcPr>
          <w:p w:rsidR="00491435" w:rsidRPr="00462AE7" w:rsidRDefault="00491435" w:rsidP="0027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90 dní</w:t>
            </w:r>
          </w:p>
        </w:tc>
      </w:tr>
      <w:tr w:rsidR="00C543DA" w:rsidRPr="00462AE7" w:rsidTr="002750FD">
        <w:trPr>
          <w:jc w:val="center"/>
        </w:trPr>
        <w:tc>
          <w:tcPr>
            <w:tcW w:w="6805" w:type="dxa"/>
            <w:vAlign w:val="center"/>
          </w:tcPr>
          <w:p w:rsidR="00C543DA" w:rsidRPr="00462AE7" w:rsidRDefault="00C543DA" w:rsidP="00904490">
            <w:pPr>
              <w:rPr>
                <w:rFonts w:ascii="Arial" w:hAnsi="Arial" w:cs="Arial"/>
                <w:kern w:val="16"/>
                <w:sz w:val="18"/>
                <w:szCs w:val="18"/>
              </w:rPr>
            </w:pPr>
            <w:proofErr w:type="spellStart"/>
            <w:r w:rsidRPr="00462AE7">
              <w:rPr>
                <w:rFonts w:ascii="Arial" w:hAnsi="Arial" w:cs="Arial"/>
                <w:kern w:val="16"/>
                <w:sz w:val="18"/>
                <w:szCs w:val="18"/>
              </w:rPr>
              <w:t>Stodská</w:t>
            </w:r>
            <w:proofErr w:type="spellEnd"/>
            <w:r w:rsidRPr="00462AE7">
              <w:rPr>
                <w:rFonts w:ascii="Arial" w:hAnsi="Arial" w:cs="Arial"/>
                <w:kern w:val="16"/>
                <w:sz w:val="18"/>
                <w:szCs w:val="18"/>
              </w:rPr>
              <w:t xml:space="preserve"> nemocnice, a.s. </w:t>
            </w:r>
          </w:p>
        </w:tc>
        <w:tc>
          <w:tcPr>
            <w:tcW w:w="1276" w:type="dxa"/>
            <w:vAlign w:val="center"/>
          </w:tcPr>
          <w:p w:rsidR="00C543DA" w:rsidRPr="00462AE7" w:rsidRDefault="00C543DA" w:rsidP="00904490">
            <w:pPr>
              <w:pStyle w:val="Bezmezer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IČ: 26361086</w:t>
            </w:r>
          </w:p>
        </w:tc>
        <w:tc>
          <w:tcPr>
            <w:tcW w:w="1558" w:type="dxa"/>
            <w:vAlign w:val="center"/>
          </w:tcPr>
          <w:p w:rsidR="00C543DA" w:rsidRPr="00462AE7" w:rsidRDefault="00491435" w:rsidP="0027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3</w:t>
            </w:r>
            <w:r w:rsidR="001048FC" w:rsidRPr="00462AE7">
              <w:rPr>
                <w:rFonts w:ascii="Arial" w:hAnsi="Arial" w:cs="Arial"/>
                <w:sz w:val="18"/>
                <w:szCs w:val="18"/>
              </w:rPr>
              <w:t>0 dní</w:t>
            </w:r>
          </w:p>
        </w:tc>
      </w:tr>
      <w:tr w:rsidR="00C543DA" w:rsidRPr="00462AE7" w:rsidTr="002750FD">
        <w:trPr>
          <w:jc w:val="center"/>
        </w:trPr>
        <w:tc>
          <w:tcPr>
            <w:tcW w:w="6805" w:type="dxa"/>
            <w:vAlign w:val="center"/>
          </w:tcPr>
          <w:p w:rsidR="00C543DA" w:rsidRPr="00462AE7" w:rsidRDefault="00C543DA" w:rsidP="00904490">
            <w:pPr>
              <w:rPr>
                <w:rFonts w:ascii="Arial" w:hAnsi="Arial" w:cs="Arial"/>
                <w:kern w:val="16"/>
                <w:sz w:val="18"/>
                <w:szCs w:val="18"/>
              </w:rPr>
            </w:pPr>
            <w:r w:rsidRPr="00462AE7">
              <w:rPr>
                <w:rFonts w:ascii="Arial" w:hAnsi="Arial" w:cs="Arial"/>
                <w:kern w:val="16"/>
                <w:sz w:val="18"/>
                <w:szCs w:val="18"/>
              </w:rPr>
              <w:t xml:space="preserve">Nemocnice následné péče Svatá Anna, s.r.o. </w:t>
            </w:r>
          </w:p>
        </w:tc>
        <w:tc>
          <w:tcPr>
            <w:tcW w:w="1276" w:type="dxa"/>
            <w:vAlign w:val="center"/>
          </w:tcPr>
          <w:p w:rsidR="00C543DA" w:rsidRPr="00462AE7" w:rsidRDefault="00C543DA" w:rsidP="00904490">
            <w:pPr>
              <w:pStyle w:val="Bezmezer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IČ: 26360896</w:t>
            </w:r>
          </w:p>
        </w:tc>
        <w:tc>
          <w:tcPr>
            <w:tcW w:w="1558" w:type="dxa"/>
            <w:vAlign w:val="center"/>
          </w:tcPr>
          <w:p w:rsidR="00C543DA" w:rsidRPr="00462AE7" w:rsidRDefault="00727B7A" w:rsidP="0027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60 dní</w:t>
            </w:r>
          </w:p>
        </w:tc>
      </w:tr>
      <w:tr w:rsidR="00C543DA" w:rsidRPr="00462AE7" w:rsidTr="002750FD">
        <w:trPr>
          <w:jc w:val="center"/>
        </w:trPr>
        <w:tc>
          <w:tcPr>
            <w:tcW w:w="6805" w:type="dxa"/>
            <w:vAlign w:val="center"/>
          </w:tcPr>
          <w:p w:rsidR="00C543DA" w:rsidRPr="00462AE7" w:rsidRDefault="00C543DA" w:rsidP="00904490">
            <w:pPr>
              <w:rPr>
                <w:rFonts w:ascii="Arial" w:hAnsi="Arial" w:cs="Arial"/>
                <w:kern w:val="16"/>
                <w:sz w:val="18"/>
                <w:szCs w:val="18"/>
              </w:rPr>
            </w:pPr>
            <w:r w:rsidRPr="00462AE7">
              <w:rPr>
                <w:rFonts w:ascii="Arial" w:hAnsi="Arial" w:cs="Arial"/>
                <w:kern w:val="16"/>
                <w:sz w:val="18"/>
                <w:szCs w:val="18"/>
              </w:rPr>
              <w:t xml:space="preserve">Nemocnice následné péče LDN Horažďovice, s.r.o. </w:t>
            </w:r>
          </w:p>
        </w:tc>
        <w:tc>
          <w:tcPr>
            <w:tcW w:w="1276" w:type="dxa"/>
            <w:vAlign w:val="center"/>
          </w:tcPr>
          <w:p w:rsidR="00C543DA" w:rsidRPr="00462AE7" w:rsidRDefault="00C543DA" w:rsidP="00904490">
            <w:pPr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IČ: 26360870</w:t>
            </w:r>
          </w:p>
        </w:tc>
        <w:tc>
          <w:tcPr>
            <w:tcW w:w="1558" w:type="dxa"/>
            <w:vAlign w:val="center"/>
          </w:tcPr>
          <w:p w:rsidR="00C543DA" w:rsidRPr="00462AE7" w:rsidRDefault="00727B7A" w:rsidP="0027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30 dní</w:t>
            </w:r>
          </w:p>
        </w:tc>
      </w:tr>
      <w:tr w:rsidR="00904490" w:rsidRPr="00462AE7" w:rsidTr="002750FD">
        <w:trPr>
          <w:jc w:val="center"/>
        </w:trPr>
        <w:tc>
          <w:tcPr>
            <w:tcW w:w="6805" w:type="dxa"/>
            <w:vAlign w:val="center"/>
          </w:tcPr>
          <w:p w:rsidR="00904490" w:rsidRPr="00462AE7" w:rsidRDefault="00904490" w:rsidP="00904490">
            <w:pPr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Centrum sociálních služeb Tachov, příspěvková organizace</w:t>
            </w:r>
          </w:p>
        </w:tc>
        <w:tc>
          <w:tcPr>
            <w:tcW w:w="1276" w:type="dxa"/>
            <w:vAlign w:val="center"/>
          </w:tcPr>
          <w:p w:rsidR="00904490" w:rsidRPr="00462AE7" w:rsidRDefault="00904490" w:rsidP="00904490">
            <w:pPr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IČ: 00377805</w:t>
            </w:r>
          </w:p>
        </w:tc>
        <w:tc>
          <w:tcPr>
            <w:tcW w:w="1558" w:type="dxa"/>
            <w:vAlign w:val="center"/>
          </w:tcPr>
          <w:p w:rsidR="00904490" w:rsidRPr="00462AE7" w:rsidRDefault="00727B7A" w:rsidP="0027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30</w:t>
            </w:r>
            <w:r w:rsidR="00904490" w:rsidRPr="00462AE7">
              <w:rPr>
                <w:rFonts w:ascii="Arial" w:hAnsi="Arial" w:cs="Arial"/>
                <w:sz w:val="18"/>
                <w:szCs w:val="18"/>
              </w:rPr>
              <w:t xml:space="preserve"> dní</w:t>
            </w:r>
          </w:p>
        </w:tc>
      </w:tr>
      <w:tr w:rsidR="00904490" w:rsidRPr="00462AE7" w:rsidTr="002750FD">
        <w:trPr>
          <w:jc w:val="center"/>
        </w:trPr>
        <w:tc>
          <w:tcPr>
            <w:tcW w:w="6805" w:type="dxa"/>
            <w:vAlign w:val="center"/>
          </w:tcPr>
          <w:p w:rsidR="00904490" w:rsidRPr="00462AE7" w:rsidRDefault="00904490" w:rsidP="00904490">
            <w:pPr>
              <w:rPr>
                <w:rFonts w:ascii="Arial" w:hAnsi="Arial" w:cs="Arial"/>
                <w:kern w:val="16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Domov pro osoby se zdravotním postižením Horní Bříza, příspěvková organizace</w:t>
            </w:r>
          </w:p>
        </w:tc>
        <w:tc>
          <w:tcPr>
            <w:tcW w:w="1276" w:type="dxa"/>
            <w:vAlign w:val="center"/>
          </w:tcPr>
          <w:p w:rsidR="00904490" w:rsidRPr="00462AE7" w:rsidRDefault="00904490" w:rsidP="00904490">
            <w:pPr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IČ: 00022578</w:t>
            </w:r>
          </w:p>
        </w:tc>
        <w:tc>
          <w:tcPr>
            <w:tcW w:w="1558" w:type="dxa"/>
            <w:vAlign w:val="center"/>
          </w:tcPr>
          <w:p w:rsidR="00904490" w:rsidRPr="00462AE7" w:rsidRDefault="00727B7A" w:rsidP="0027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30 dní</w:t>
            </w:r>
          </w:p>
        </w:tc>
      </w:tr>
      <w:tr w:rsidR="00904490" w:rsidRPr="00462AE7" w:rsidTr="002750FD">
        <w:trPr>
          <w:jc w:val="center"/>
        </w:trPr>
        <w:tc>
          <w:tcPr>
            <w:tcW w:w="6805" w:type="dxa"/>
            <w:vAlign w:val="center"/>
          </w:tcPr>
          <w:p w:rsidR="00904490" w:rsidRPr="00462AE7" w:rsidRDefault="00904490" w:rsidP="00904490">
            <w:pPr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Zdravotnická záchranná služba Plzeňského kraje</w:t>
            </w:r>
          </w:p>
        </w:tc>
        <w:tc>
          <w:tcPr>
            <w:tcW w:w="1276" w:type="dxa"/>
            <w:vAlign w:val="center"/>
          </w:tcPr>
          <w:p w:rsidR="00904490" w:rsidRPr="00462AE7" w:rsidRDefault="00904490" w:rsidP="00904490">
            <w:pPr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IČ: 45333009</w:t>
            </w:r>
          </w:p>
        </w:tc>
        <w:tc>
          <w:tcPr>
            <w:tcW w:w="1558" w:type="dxa"/>
            <w:vAlign w:val="center"/>
          </w:tcPr>
          <w:p w:rsidR="00904490" w:rsidRPr="00462AE7" w:rsidRDefault="00727B7A" w:rsidP="0027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AE7">
              <w:rPr>
                <w:rFonts w:ascii="Arial" w:hAnsi="Arial" w:cs="Arial"/>
                <w:sz w:val="18"/>
                <w:szCs w:val="18"/>
              </w:rPr>
              <w:t>30 dní</w:t>
            </w:r>
          </w:p>
        </w:tc>
      </w:tr>
    </w:tbl>
    <w:p w:rsidR="00C543DA" w:rsidRPr="00C543DA" w:rsidRDefault="00C543DA" w:rsidP="00C543DA">
      <w:pPr>
        <w:rPr>
          <w:rFonts w:ascii="Arial" w:hAnsi="Arial" w:cs="Arial"/>
          <w:sz w:val="20"/>
          <w:szCs w:val="20"/>
          <w:u w:val="single"/>
        </w:rPr>
      </w:pPr>
    </w:p>
    <w:p w:rsidR="00C543DA" w:rsidRPr="00C543DA" w:rsidRDefault="00C543DA" w:rsidP="00904490">
      <w:pPr>
        <w:rPr>
          <w:rFonts w:ascii="Arial" w:hAnsi="Arial" w:cs="Arial"/>
          <w:b/>
          <w:sz w:val="20"/>
          <w:szCs w:val="20"/>
          <w:u w:val="single"/>
        </w:rPr>
      </w:pPr>
    </w:p>
    <w:sectPr w:rsidR="00C543DA" w:rsidRPr="00C543DA" w:rsidSect="0023344B">
      <w:headerReference w:type="default" r:id="rId8"/>
      <w:footerReference w:type="default" r:id="rId9"/>
      <w:pgSz w:w="11906" w:h="16838"/>
      <w:pgMar w:top="1531" w:right="1134" w:bottom="851" w:left="1134" w:header="567" w:footer="3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A69" w:rsidRDefault="00A20A69">
      <w:r>
        <w:separator/>
      </w:r>
    </w:p>
  </w:endnote>
  <w:endnote w:type="continuationSeparator" w:id="0">
    <w:p w:rsidR="00A20A69" w:rsidRDefault="00A20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A69" w:rsidRDefault="00A20A69" w:rsidP="0023344B">
    <w:pPr>
      <w:jc w:val="center"/>
      <w:rPr>
        <w:rFonts w:ascii="Arial" w:hAnsi="Arial" w:cs="Arial"/>
        <w:color w:val="7F7F7F" w:themeColor="text1" w:themeTint="80"/>
        <w:sz w:val="18"/>
      </w:rPr>
    </w:pPr>
  </w:p>
  <w:p w:rsidR="00A20A69" w:rsidRPr="0023344B" w:rsidRDefault="00A20A69" w:rsidP="0023344B">
    <w:pPr>
      <w:pBdr>
        <w:top w:val="single" w:sz="4" w:space="1" w:color="7F7F7F" w:themeColor="text1" w:themeTint="80"/>
      </w:pBdr>
      <w:jc w:val="center"/>
      <w:rPr>
        <w:rFonts w:ascii="Arial" w:hAnsi="Arial" w:cs="Arial"/>
        <w:color w:val="7F7F7F" w:themeColor="text1" w:themeTint="80"/>
        <w:sz w:val="18"/>
      </w:rPr>
    </w:pPr>
  </w:p>
  <w:p w:rsidR="00A20A69" w:rsidRPr="0023344B" w:rsidRDefault="00A20A69" w:rsidP="0023344B">
    <w:pPr>
      <w:jc w:val="center"/>
      <w:rPr>
        <w:rFonts w:ascii="Arial" w:hAnsi="Arial" w:cs="Arial"/>
        <w:i/>
        <w:color w:val="7F7F7F" w:themeColor="text1" w:themeTint="80"/>
        <w:sz w:val="18"/>
      </w:rPr>
    </w:pPr>
    <w:r w:rsidRPr="0023344B">
      <w:rPr>
        <w:rFonts w:ascii="Arial" w:hAnsi="Arial" w:cs="Arial"/>
        <w:i/>
        <w:color w:val="7F7F7F" w:themeColor="text1" w:themeTint="80"/>
        <w:sz w:val="18"/>
      </w:rPr>
      <w:t xml:space="preserve">Stránka </w:t>
    </w:r>
    <w:r w:rsidR="00146DDC"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PAGE </w:instrText>
    </w:r>
    <w:r w:rsidR="00146DDC"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812E2D">
      <w:rPr>
        <w:rFonts w:ascii="Arial" w:hAnsi="Arial" w:cs="Arial"/>
        <w:i/>
        <w:noProof/>
        <w:color w:val="7F7F7F" w:themeColor="text1" w:themeTint="80"/>
        <w:sz w:val="18"/>
      </w:rPr>
      <w:t>1</w:t>
    </w:r>
    <w:r w:rsidR="00146DDC"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  <w:r w:rsidRPr="0023344B">
      <w:rPr>
        <w:rFonts w:ascii="Arial" w:hAnsi="Arial" w:cs="Arial"/>
        <w:i/>
        <w:color w:val="7F7F7F" w:themeColor="text1" w:themeTint="80"/>
        <w:sz w:val="18"/>
      </w:rPr>
      <w:t xml:space="preserve"> z </w:t>
    </w:r>
    <w:r w:rsidR="00146DDC"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NUMPAGES  </w:instrText>
    </w:r>
    <w:r w:rsidR="00146DDC"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812E2D">
      <w:rPr>
        <w:rFonts w:ascii="Arial" w:hAnsi="Arial" w:cs="Arial"/>
        <w:i/>
        <w:noProof/>
        <w:color w:val="7F7F7F" w:themeColor="text1" w:themeTint="80"/>
        <w:sz w:val="18"/>
      </w:rPr>
      <w:t>1</w:t>
    </w:r>
    <w:r w:rsidR="00146DDC"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A69" w:rsidRDefault="00A20A69">
      <w:r>
        <w:separator/>
      </w:r>
    </w:p>
  </w:footnote>
  <w:footnote w:type="continuationSeparator" w:id="0">
    <w:p w:rsidR="00A20A69" w:rsidRDefault="00A20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A69" w:rsidRDefault="00A20A69" w:rsidP="00812E2D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80590C">
      <w:rPr>
        <w:b/>
        <w:i/>
        <w:color w:val="7F7F7F" w:themeColor="text1" w:themeTint="80"/>
        <w:sz w:val="18"/>
        <w:szCs w:val="18"/>
        <w:u w:val="single"/>
      </w:rPr>
      <w:t>2</w:t>
    </w:r>
    <w:r w:rsidR="00CD7EBE">
      <w:rPr>
        <w:b/>
        <w:i/>
        <w:color w:val="7F7F7F" w:themeColor="text1" w:themeTint="80"/>
        <w:sz w:val="18"/>
        <w:szCs w:val="18"/>
        <w:u w:val="single"/>
      </w:rPr>
      <w:t>4</w:t>
    </w:r>
    <w:r w:rsidR="00F95B1F">
      <w:rPr>
        <w:b/>
        <w:i/>
        <w:color w:val="7F7F7F" w:themeColor="text1" w:themeTint="80"/>
        <w:sz w:val="18"/>
        <w:szCs w:val="18"/>
        <w:u w:val="single"/>
      </w:rPr>
      <w:t xml:space="preserve"> </w:t>
    </w:r>
    <w:r w:rsidR="00F95B1F" w:rsidRPr="00F95B1F">
      <w:rPr>
        <w:b/>
        <w:i/>
        <w:color w:val="7F7F7F" w:themeColor="text1" w:themeTint="80"/>
        <w:sz w:val="18"/>
        <w:szCs w:val="18"/>
        <w:u w:val="single"/>
      </w:rPr>
      <w:t xml:space="preserve">Identifikační údaje a doba splatnosti faktur </w:t>
    </w:r>
    <w:r w:rsidR="00904490">
      <w:rPr>
        <w:b/>
        <w:i/>
        <w:color w:val="7F7F7F" w:themeColor="text1" w:themeTint="80"/>
        <w:sz w:val="18"/>
        <w:szCs w:val="18"/>
        <w:u w:val="single"/>
      </w:rPr>
      <w:t>objednatelů</w:t>
    </w:r>
    <w:r w:rsidR="00904490" w:rsidRPr="0023344B">
      <w:rPr>
        <w:i/>
        <w:color w:val="7F7F7F" w:themeColor="text1" w:themeTint="80"/>
        <w:sz w:val="18"/>
        <w:szCs w:val="18"/>
      </w:rPr>
      <w:t xml:space="preserve">              </w:t>
    </w:r>
    <w:r w:rsidR="00904490">
      <w:rPr>
        <w:i/>
        <w:color w:val="7F7F7F" w:themeColor="text1" w:themeTint="80"/>
        <w:sz w:val="18"/>
        <w:szCs w:val="18"/>
      </w:rPr>
      <w:t xml:space="preserve">            </w:t>
    </w:r>
    <w:r w:rsidR="00904490" w:rsidRPr="0023344B">
      <w:rPr>
        <w:i/>
        <w:color w:val="7F7F7F" w:themeColor="text1" w:themeTint="80"/>
        <w:sz w:val="18"/>
        <w:szCs w:val="18"/>
      </w:rPr>
      <w:t xml:space="preserve"> </w:t>
    </w:r>
    <w:r w:rsidR="00904490">
      <w:rPr>
        <w:i/>
        <w:color w:val="7F7F7F" w:themeColor="text1" w:themeTint="80"/>
        <w:sz w:val="18"/>
        <w:szCs w:val="18"/>
      </w:rPr>
      <w:t xml:space="preserve">     </w:t>
    </w:r>
    <w:r w:rsidR="00904490" w:rsidRPr="0023344B">
      <w:rPr>
        <w:i/>
        <w:color w:val="7F7F7F" w:themeColor="text1" w:themeTint="80"/>
        <w:sz w:val="18"/>
        <w:szCs w:val="18"/>
      </w:rPr>
      <w:t xml:space="preserve">    </w:t>
    </w:r>
  </w:p>
  <w:p w:rsidR="00812E2D" w:rsidRPr="0023344B" w:rsidRDefault="00812E2D" w:rsidP="00812E2D">
    <w:pPr>
      <w:pStyle w:val="Styl"/>
      <w:rPr>
        <w:i/>
        <w:color w:val="333333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62F4"/>
    <w:multiLevelType w:val="hybridMultilevel"/>
    <w:tmpl w:val="F5683AD6"/>
    <w:lvl w:ilvl="0" w:tplc="0405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2F8100C"/>
    <w:multiLevelType w:val="hybridMultilevel"/>
    <w:tmpl w:val="6AFE03CE"/>
    <w:lvl w:ilvl="0" w:tplc="4C9A14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0211D8"/>
    <w:multiLevelType w:val="multilevel"/>
    <w:tmpl w:val="EA1E476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0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A70CD"/>
    <w:multiLevelType w:val="multilevel"/>
    <w:tmpl w:val="8B1A0D62"/>
    <w:lvl w:ilvl="0">
      <w:start w:val="1"/>
      <w:numFmt w:val="decimal"/>
      <w:lvlText w:val="%1."/>
      <w:lvlJc w:val="left"/>
      <w:pPr>
        <w:tabs>
          <w:tab w:val="num" w:pos="1134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774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3F5D29"/>
    <w:multiLevelType w:val="hybridMultilevel"/>
    <w:tmpl w:val="C7CEC8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70BF2C08"/>
    <w:multiLevelType w:val="hybridMultilevel"/>
    <w:tmpl w:val="AFD03D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8054FC"/>
    <w:multiLevelType w:val="multilevel"/>
    <w:tmpl w:val="C7244BFC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4"/>
  </w:num>
  <w:num w:numId="9">
    <w:abstractNumId w:val="9"/>
  </w:num>
  <w:num w:numId="10">
    <w:abstractNumId w:val="4"/>
  </w:num>
  <w:num w:numId="11">
    <w:abstractNumId w:val="0"/>
  </w:num>
  <w:num w:numId="12">
    <w:abstractNumId w:val="13"/>
  </w:num>
  <w:num w:numId="13">
    <w:abstractNumId w:val="15"/>
  </w:num>
  <w:num w:numId="14">
    <w:abstractNumId w:val="1"/>
  </w:num>
  <w:num w:numId="15">
    <w:abstractNumId w:val="7"/>
  </w:num>
  <w:num w:numId="16">
    <w:abstractNumId w:val="2"/>
    <w:lvlOverride w:ilvl="0">
      <w:startOverride w:val="15"/>
    </w:lvlOverride>
    <w:lvlOverride w:ilvl="1">
      <w:startOverride w:val="15"/>
    </w:lvlOverride>
  </w:num>
  <w:num w:numId="17">
    <w:abstractNumId w:val="8"/>
  </w:num>
  <w:num w:numId="18">
    <w:abstractNumId w:val="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3A752E"/>
    <w:rsid w:val="00007FFA"/>
    <w:rsid w:val="0001524E"/>
    <w:rsid w:val="00020F38"/>
    <w:rsid w:val="00021CE5"/>
    <w:rsid w:val="00030332"/>
    <w:rsid w:val="000309F5"/>
    <w:rsid w:val="000344EB"/>
    <w:rsid w:val="00046137"/>
    <w:rsid w:val="000534C6"/>
    <w:rsid w:val="00084AA2"/>
    <w:rsid w:val="00091CE2"/>
    <w:rsid w:val="000970D0"/>
    <w:rsid w:val="000B14CB"/>
    <w:rsid w:val="000B1D17"/>
    <w:rsid w:val="000B7D0A"/>
    <w:rsid w:val="000C375E"/>
    <w:rsid w:val="000E2B61"/>
    <w:rsid w:val="000E2D90"/>
    <w:rsid w:val="000E5321"/>
    <w:rsid w:val="001048FC"/>
    <w:rsid w:val="0011458C"/>
    <w:rsid w:val="00114C77"/>
    <w:rsid w:val="00134531"/>
    <w:rsid w:val="0014062E"/>
    <w:rsid w:val="001413ED"/>
    <w:rsid w:val="0014310D"/>
    <w:rsid w:val="00146DDC"/>
    <w:rsid w:val="00160A35"/>
    <w:rsid w:val="00163E16"/>
    <w:rsid w:val="00176AD3"/>
    <w:rsid w:val="00180540"/>
    <w:rsid w:val="00185CCA"/>
    <w:rsid w:val="001875B1"/>
    <w:rsid w:val="00193A80"/>
    <w:rsid w:val="00196129"/>
    <w:rsid w:val="00197AA9"/>
    <w:rsid w:val="001A4026"/>
    <w:rsid w:val="001A4499"/>
    <w:rsid w:val="001A6F12"/>
    <w:rsid w:val="001A7866"/>
    <w:rsid w:val="001B5411"/>
    <w:rsid w:val="001C1987"/>
    <w:rsid w:val="001C31E3"/>
    <w:rsid w:val="001C5200"/>
    <w:rsid w:val="001D1EBA"/>
    <w:rsid w:val="001E26CD"/>
    <w:rsid w:val="001E54EE"/>
    <w:rsid w:val="001F0587"/>
    <w:rsid w:val="001F3668"/>
    <w:rsid w:val="002142D6"/>
    <w:rsid w:val="0023344B"/>
    <w:rsid w:val="0023441E"/>
    <w:rsid w:val="0023516D"/>
    <w:rsid w:val="00261FB8"/>
    <w:rsid w:val="00264DC2"/>
    <w:rsid w:val="002750FD"/>
    <w:rsid w:val="00295C2E"/>
    <w:rsid w:val="002A4C31"/>
    <w:rsid w:val="002B5475"/>
    <w:rsid w:val="002B7672"/>
    <w:rsid w:val="002C29EF"/>
    <w:rsid w:val="002E4D07"/>
    <w:rsid w:val="002E51AB"/>
    <w:rsid w:val="002E5BA0"/>
    <w:rsid w:val="002E751B"/>
    <w:rsid w:val="002F0AAE"/>
    <w:rsid w:val="002F6798"/>
    <w:rsid w:val="002F6B7A"/>
    <w:rsid w:val="003022A6"/>
    <w:rsid w:val="0031114E"/>
    <w:rsid w:val="00316A7A"/>
    <w:rsid w:val="003449D5"/>
    <w:rsid w:val="0035106A"/>
    <w:rsid w:val="003621F1"/>
    <w:rsid w:val="0037645E"/>
    <w:rsid w:val="0038196E"/>
    <w:rsid w:val="00383B31"/>
    <w:rsid w:val="0039488A"/>
    <w:rsid w:val="003A603D"/>
    <w:rsid w:val="003A7160"/>
    <w:rsid w:val="003A752E"/>
    <w:rsid w:val="003B14EB"/>
    <w:rsid w:val="003B5680"/>
    <w:rsid w:val="003B5C4E"/>
    <w:rsid w:val="003D712D"/>
    <w:rsid w:val="003E6F68"/>
    <w:rsid w:val="003F7EE7"/>
    <w:rsid w:val="004116E9"/>
    <w:rsid w:val="00412811"/>
    <w:rsid w:val="00414DFD"/>
    <w:rsid w:val="00433FB8"/>
    <w:rsid w:val="00434965"/>
    <w:rsid w:val="0044575D"/>
    <w:rsid w:val="00456104"/>
    <w:rsid w:val="00462428"/>
    <w:rsid w:val="00462AE7"/>
    <w:rsid w:val="0046315A"/>
    <w:rsid w:val="0046372F"/>
    <w:rsid w:val="004811FD"/>
    <w:rsid w:val="00483D14"/>
    <w:rsid w:val="00491435"/>
    <w:rsid w:val="004B1CCC"/>
    <w:rsid w:val="004B49A9"/>
    <w:rsid w:val="004B5E3D"/>
    <w:rsid w:val="004B641B"/>
    <w:rsid w:val="004C5C14"/>
    <w:rsid w:val="004C6C06"/>
    <w:rsid w:val="004D42A5"/>
    <w:rsid w:val="004E5C36"/>
    <w:rsid w:val="00505097"/>
    <w:rsid w:val="005052A0"/>
    <w:rsid w:val="00511A03"/>
    <w:rsid w:val="0053196C"/>
    <w:rsid w:val="00534724"/>
    <w:rsid w:val="0054087F"/>
    <w:rsid w:val="00541AD7"/>
    <w:rsid w:val="00546C3F"/>
    <w:rsid w:val="00547EA0"/>
    <w:rsid w:val="00557C44"/>
    <w:rsid w:val="00566D58"/>
    <w:rsid w:val="005672D1"/>
    <w:rsid w:val="005677D5"/>
    <w:rsid w:val="00574523"/>
    <w:rsid w:val="00574B1D"/>
    <w:rsid w:val="00574C25"/>
    <w:rsid w:val="00575B4D"/>
    <w:rsid w:val="00576741"/>
    <w:rsid w:val="00583055"/>
    <w:rsid w:val="005835B4"/>
    <w:rsid w:val="0059601C"/>
    <w:rsid w:val="005B0A6A"/>
    <w:rsid w:val="005C4959"/>
    <w:rsid w:val="005E0E72"/>
    <w:rsid w:val="005E6F44"/>
    <w:rsid w:val="005F3880"/>
    <w:rsid w:val="005F6FD0"/>
    <w:rsid w:val="006149EF"/>
    <w:rsid w:val="00620ADE"/>
    <w:rsid w:val="00622F7E"/>
    <w:rsid w:val="006303DB"/>
    <w:rsid w:val="0063739B"/>
    <w:rsid w:val="006400F5"/>
    <w:rsid w:val="00664461"/>
    <w:rsid w:val="00672861"/>
    <w:rsid w:val="00672BFF"/>
    <w:rsid w:val="00677165"/>
    <w:rsid w:val="00681BB3"/>
    <w:rsid w:val="00692E0A"/>
    <w:rsid w:val="00692F16"/>
    <w:rsid w:val="006A1796"/>
    <w:rsid w:val="006B18B6"/>
    <w:rsid w:val="006B50B2"/>
    <w:rsid w:val="006C58B9"/>
    <w:rsid w:val="00704C3D"/>
    <w:rsid w:val="00710375"/>
    <w:rsid w:val="0071101D"/>
    <w:rsid w:val="00727B7A"/>
    <w:rsid w:val="007616E5"/>
    <w:rsid w:val="00764564"/>
    <w:rsid w:val="00770982"/>
    <w:rsid w:val="00773009"/>
    <w:rsid w:val="00773519"/>
    <w:rsid w:val="0077447E"/>
    <w:rsid w:val="007822F7"/>
    <w:rsid w:val="007926CF"/>
    <w:rsid w:val="007964EB"/>
    <w:rsid w:val="007A075D"/>
    <w:rsid w:val="007A337A"/>
    <w:rsid w:val="007A7618"/>
    <w:rsid w:val="007B5C7F"/>
    <w:rsid w:val="007D2E36"/>
    <w:rsid w:val="007E355D"/>
    <w:rsid w:val="007F7633"/>
    <w:rsid w:val="0080590C"/>
    <w:rsid w:val="0080675C"/>
    <w:rsid w:val="00812E2D"/>
    <w:rsid w:val="00815251"/>
    <w:rsid w:val="0081581F"/>
    <w:rsid w:val="00816986"/>
    <w:rsid w:val="0082755B"/>
    <w:rsid w:val="00834904"/>
    <w:rsid w:val="00837552"/>
    <w:rsid w:val="00845103"/>
    <w:rsid w:val="008459B3"/>
    <w:rsid w:val="008461ED"/>
    <w:rsid w:val="00847086"/>
    <w:rsid w:val="008506C0"/>
    <w:rsid w:val="00851B8A"/>
    <w:rsid w:val="00865CC3"/>
    <w:rsid w:val="00867EAD"/>
    <w:rsid w:val="0087139E"/>
    <w:rsid w:val="00872E0D"/>
    <w:rsid w:val="0087395C"/>
    <w:rsid w:val="008943D4"/>
    <w:rsid w:val="008C07BF"/>
    <w:rsid w:val="008D6976"/>
    <w:rsid w:val="008F2D35"/>
    <w:rsid w:val="008F34E6"/>
    <w:rsid w:val="008F62A3"/>
    <w:rsid w:val="008F7339"/>
    <w:rsid w:val="009039C2"/>
    <w:rsid w:val="00904490"/>
    <w:rsid w:val="009059FF"/>
    <w:rsid w:val="00912273"/>
    <w:rsid w:val="00945FC6"/>
    <w:rsid w:val="00952802"/>
    <w:rsid w:val="00953982"/>
    <w:rsid w:val="009570CA"/>
    <w:rsid w:val="00967D6B"/>
    <w:rsid w:val="009714CE"/>
    <w:rsid w:val="00972596"/>
    <w:rsid w:val="00981260"/>
    <w:rsid w:val="00981C6C"/>
    <w:rsid w:val="00995E7E"/>
    <w:rsid w:val="00995EE1"/>
    <w:rsid w:val="009A6F89"/>
    <w:rsid w:val="009C06B3"/>
    <w:rsid w:val="009D6C45"/>
    <w:rsid w:val="009E0A19"/>
    <w:rsid w:val="009F4A16"/>
    <w:rsid w:val="00A16692"/>
    <w:rsid w:val="00A17D46"/>
    <w:rsid w:val="00A20A69"/>
    <w:rsid w:val="00A36782"/>
    <w:rsid w:val="00A367A6"/>
    <w:rsid w:val="00A471BA"/>
    <w:rsid w:val="00A54406"/>
    <w:rsid w:val="00A6013B"/>
    <w:rsid w:val="00A64E43"/>
    <w:rsid w:val="00A66788"/>
    <w:rsid w:val="00A77B60"/>
    <w:rsid w:val="00A81646"/>
    <w:rsid w:val="00A830D2"/>
    <w:rsid w:val="00A863FB"/>
    <w:rsid w:val="00AA278D"/>
    <w:rsid w:val="00AC3305"/>
    <w:rsid w:val="00AD3895"/>
    <w:rsid w:val="00AD3AA6"/>
    <w:rsid w:val="00AE4D05"/>
    <w:rsid w:val="00AF48B3"/>
    <w:rsid w:val="00B065B3"/>
    <w:rsid w:val="00B0661B"/>
    <w:rsid w:val="00B0713C"/>
    <w:rsid w:val="00B10F0D"/>
    <w:rsid w:val="00B20961"/>
    <w:rsid w:val="00B24EF5"/>
    <w:rsid w:val="00B37AB1"/>
    <w:rsid w:val="00B40FAF"/>
    <w:rsid w:val="00B410B8"/>
    <w:rsid w:val="00B532C6"/>
    <w:rsid w:val="00B77D23"/>
    <w:rsid w:val="00B80578"/>
    <w:rsid w:val="00B81778"/>
    <w:rsid w:val="00B9144E"/>
    <w:rsid w:val="00B935A4"/>
    <w:rsid w:val="00BA50AE"/>
    <w:rsid w:val="00BB480E"/>
    <w:rsid w:val="00BC1230"/>
    <w:rsid w:val="00BC2557"/>
    <w:rsid w:val="00BC6166"/>
    <w:rsid w:val="00BD0B9C"/>
    <w:rsid w:val="00BD1C5B"/>
    <w:rsid w:val="00BD746B"/>
    <w:rsid w:val="00BE0CA1"/>
    <w:rsid w:val="00BE138B"/>
    <w:rsid w:val="00BE1BF3"/>
    <w:rsid w:val="00BE3668"/>
    <w:rsid w:val="00BE42EB"/>
    <w:rsid w:val="00BF05DF"/>
    <w:rsid w:val="00BF5AF6"/>
    <w:rsid w:val="00BF6BEF"/>
    <w:rsid w:val="00BF7780"/>
    <w:rsid w:val="00C013CC"/>
    <w:rsid w:val="00C046FC"/>
    <w:rsid w:val="00C105EB"/>
    <w:rsid w:val="00C15A25"/>
    <w:rsid w:val="00C249CB"/>
    <w:rsid w:val="00C3674B"/>
    <w:rsid w:val="00C37D21"/>
    <w:rsid w:val="00C40610"/>
    <w:rsid w:val="00C45507"/>
    <w:rsid w:val="00C45520"/>
    <w:rsid w:val="00C47963"/>
    <w:rsid w:val="00C53510"/>
    <w:rsid w:val="00C543DA"/>
    <w:rsid w:val="00C6111B"/>
    <w:rsid w:val="00C64F4F"/>
    <w:rsid w:val="00C65F5B"/>
    <w:rsid w:val="00C81B93"/>
    <w:rsid w:val="00C91D7A"/>
    <w:rsid w:val="00CA1DE3"/>
    <w:rsid w:val="00CA744E"/>
    <w:rsid w:val="00CD7EBE"/>
    <w:rsid w:val="00CE3B5C"/>
    <w:rsid w:val="00CF76B7"/>
    <w:rsid w:val="00D07BF0"/>
    <w:rsid w:val="00D2318D"/>
    <w:rsid w:val="00D2632C"/>
    <w:rsid w:val="00D32918"/>
    <w:rsid w:val="00D43B1F"/>
    <w:rsid w:val="00D633AC"/>
    <w:rsid w:val="00D66E07"/>
    <w:rsid w:val="00D76C7B"/>
    <w:rsid w:val="00D77017"/>
    <w:rsid w:val="00D864DE"/>
    <w:rsid w:val="00D8744F"/>
    <w:rsid w:val="00D90BC5"/>
    <w:rsid w:val="00D964D4"/>
    <w:rsid w:val="00DA05BE"/>
    <w:rsid w:val="00DA5D77"/>
    <w:rsid w:val="00DB111D"/>
    <w:rsid w:val="00DB1A1B"/>
    <w:rsid w:val="00DB3D02"/>
    <w:rsid w:val="00DC326D"/>
    <w:rsid w:val="00DD19AD"/>
    <w:rsid w:val="00DD4DB8"/>
    <w:rsid w:val="00DD4FEA"/>
    <w:rsid w:val="00DE2F01"/>
    <w:rsid w:val="00DF20E9"/>
    <w:rsid w:val="00DF4265"/>
    <w:rsid w:val="00DF6E68"/>
    <w:rsid w:val="00E20716"/>
    <w:rsid w:val="00E2324C"/>
    <w:rsid w:val="00E4174E"/>
    <w:rsid w:val="00E573EE"/>
    <w:rsid w:val="00E62313"/>
    <w:rsid w:val="00E736CD"/>
    <w:rsid w:val="00E75BDF"/>
    <w:rsid w:val="00EB30A0"/>
    <w:rsid w:val="00EC4679"/>
    <w:rsid w:val="00EC688E"/>
    <w:rsid w:val="00ED079F"/>
    <w:rsid w:val="00EE32A3"/>
    <w:rsid w:val="00EF2047"/>
    <w:rsid w:val="00EF6D55"/>
    <w:rsid w:val="00EF7207"/>
    <w:rsid w:val="00F11C3D"/>
    <w:rsid w:val="00F27639"/>
    <w:rsid w:val="00F45A47"/>
    <w:rsid w:val="00F46027"/>
    <w:rsid w:val="00F57BE1"/>
    <w:rsid w:val="00F62C29"/>
    <w:rsid w:val="00F63E97"/>
    <w:rsid w:val="00F7257A"/>
    <w:rsid w:val="00F93DE4"/>
    <w:rsid w:val="00F95B1F"/>
    <w:rsid w:val="00F963A3"/>
    <w:rsid w:val="00FA0272"/>
    <w:rsid w:val="00FB4B87"/>
    <w:rsid w:val="00FB5075"/>
    <w:rsid w:val="00FC3FC8"/>
    <w:rsid w:val="00FE42E7"/>
    <w:rsid w:val="00FF0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C046FC"/>
    <w:pPr>
      <w:keepNext/>
      <w:numPr>
        <w:numId w:val="7"/>
      </w:numPr>
      <w:spacing w:before="36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qFormat/>
    <w:rsid w:val="004B5E3D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2"/>
    </w:rPr>
  </w:style>
  <w:style w:type="paragraph" w:styleId="Nadpis3">
    <w:name w:val="heading 3"/>
    <w:basedOn w:val="Normln"/>
    <w:next w:val="Normln"/>
    <w:qFormat/>
    <w:rsid w:val="00D2318D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2"/>
      <w:szCs w:val="22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uiPriority w:val="59"/>
    <w:rsid w:val="00483D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paragraph" w:customStyle="1" w:styleId="Styl">
    <w:name w:val="Styl"/>
    <w:uiPriority w:val="99"/>
    <w:rsid w:val="0023344B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E75BD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E75BDF"/>
    <w:rPr>
      <w:rFonts w:ascii="Courier New" w:hAnsi="Courier New" w:cs="Courier New"/>
    </w:rPr>
  </w:style>
  <w:style w:type="paragraph" w:customStyle="1" w:styleId="Hlavnnadpis">
    <w:name w:val="Hlavní nadpis"/>
    <w:basedOn w:val="Normln"/>
    <w:rsid w:val="00020F38"/>
    <w:pPr>
      <w:numPr>
        <w:numId w:val="13"/>
      </w:numPr>
    </w:pPr>
  </w:style>
  <w:style w:type="paragraph" w:styleId="Odstavecseseznamem">
    <w:name w:val="List Paragraph"/>
    <w:basedOn w:val="Normln"/>
    <w:link w:val="OdstavecseseznamemChar"/>
    <w:uiPriority w:val="34"/>
    <w:qFormat/>
    <w:rsid w:val="00114C77"/>
    <w:pPr>
      <w:ind w:left="720"/>
      <w:contextualSpacing/>
    </w:pPr>
  </w:style>
  <w:style w:type="paragraph" w:styleId="Bezmezer">
    <w:name w:val="No Spacing"/>
    <w:uiPriority w:val="99"/>
    <w:qFormat/>
    <w:rsid w:val="00C543DA"/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543DA"/>
    <w:rPr>
      <w:sz w:val="24"/>
      <w:szCs w:val="24"/>
    </w:rPr>
  </w:style>
  <w:style w:type="paragraph" w:styleId="Revize">
    <w:name w:val="Revision"/>
    <w:hidden/>
    <w:uiPriority w:val="99"/>
    <w:semiHidden/>
    <w:rsid w:val="00904490"/>
    <w:rPr>
      <w:sz w:val="24"/>
      <w:szCs w:val="24"/>
    </w:rPr>
  </w:style>
  <w:style w:type="paragraph" w:customStyle="1" w:styleId="NadpisVZ1">
    <w:name w:val="Nadpis VZ 1"/>
    <w:basedOn w:val="Odstavecseseznamem"/>
    <w:link w:val="NadpisVZ1Char"/>
    <w:qFormat/>
    <w:rsid w:val="002750FD"/>
    <w:pPr>
      <w:numPr>
        <w:numId w:val="17"/>
      </w:numPr>
      <w:shd w:val="clear" w:color="auto" w:fill="BFBFBF" w:themeFill="background1" w:themeFillShade="BF"/>
      <w:jc w:val="center"/>
    </w:pPr>
    <w:rPr>
      <w:rFonts w:ascii="Arial" w:hAnsi="Arial" w:cs="Arial"/>
      <w:b/>
      <w:color w:val="0000FF"/>
    </w:rPr>
  </w:style>
  <w:style w:type="paragraph" w:customStyle="1" w:styleId="NadpisVZ2">
    <w:name w:val="Nadpis VZ 2"/>
    <w:basedOn w:val="Odstavecseseznamem"/>
    <w:qFormat/>
    <w:rsid w:val="002750FD"/>
    <w:pPr>
      <w:numPr>
        <w:ilvl w:val="1"/>
        <w:numId w:val="17"/>
      </w:numPr>
      <w:ind w:left="567" w:hanging="567"/>
    </w:pPr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VZ1Char">
    <w:name w:val="Nadpis VZ 1 Char"/>
    <w:basedOn w:val="OdstavecseseznamemChar"/>
    <w:link w:val="NadpisVZ1"/>
    <w:rsid w:val="002750FD"/>
    <w:rPr>
      <w:rFonts w:ascii="Arial" w:hAnsi="Arial" w:cs="Arial"/>
      <w:b/>
      <w:color w:val="0000FF"/>
      <w:shd w:val="clear" w:color="auto" w:fill="BFBFBF" w:themeFill="background1" w:themeFillShade="BF"/>
    </w:rPr>
  </w:style>
  <w:style w:type="paragraph" w:customStyle="1" w:styleId="NadpisVZ3">
    <w:name w:val="Nadpis VZ 3"/>
    <w:basedOn w:val="NadpisVZ2"/>
    <w:qFormat/>
    <w:rsid w:val="002750FD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CFB01-EEEE-47BD-AC59-8E729C106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Papír.dotx</Template>
  <TotalTime>31</TotalTime>
  <Pages>1</Pages>
  <Words>241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1774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Petr Stehlík</dc:creator>
  <cp:lastModifiedBy>Lucie Bouzková</cp:lastModifiedBy>
  <cp:revision>17</cp:revision>
  <cp:lastPrinted>2012-12-13T11:44:00Z</cp:lastPrinted>
  <dcterms:created xsi:type="dcterms:W3CDTF">2013-06-03T16:50:00Z</dcterms:created>
  <dcterms:modified xsi:type="dcterms:W3CDTF">2013-10-02T15:35:00Z</dcterms:modified>
</cp:coreProperties>
</file>